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75C2" w:rsidRDefault="003248AF">
      <w:r>
        <w:rPr>
          <w:noProof/>
        </w:rPr>
        <w:drawing>
          <wp:inline distT="114300" distB="114300" distL="114300" distR="114300">
            <wp:extent cx="2258378" cy="910508"/>
            <wp:effectExtent l="0" t="0" r="0" b="0"/>
            <wp:docPr id="3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5"/>
                    <a:srcRect t="29906" b="29514"/>
                    <a:stretch>
                      <a:fillRect/>
                    </a:stretch>
                  </pic:blipFill>
                  <pic:spPr>
                    <a:xfrm>
                      <a:off x="0" y="0"/>
                      <a:ext cx="2258378" cy="9105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75C2" w:rsidRDefault="003248AF">
      <w:pPr>
        <w:spacing w:after="0"/>
      </w:pPr>
      <w:proofErr w:type="spellStart"/>
      <w:r>
        <w:rPr>
          <w:rFonts w:ascii="Arial" w:eastAsia="Arial" w:hAnsi="Arial" w:cs="Arial"/>
          <w:b/>
          <w:sz w:val="20"/>
          <w:szCs w:val="20"/>
        </w:rPr>
        <w:t>Гироскутер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Hoverbot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A-6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Premium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это стильный дизайн, полностью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забрендированное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устройство, комплектующие от известных заводов из Китая, более высокая степень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пожаро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- и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влаго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- защиты всех «жизненно» важных элементов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гироскутера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. </w:t>
      </w:r>
    </w:p>
    <w:p w:rsidR="004A75C2" w:rsidRDefault="003248AF">
      <w:r>
        <w:rPr>
          <w:rFonts w:ascii="Arial" w:eastAsia="Arial" w:hAnsi="Arial" w:cs="Arial"/>
          <w:sz w:val="20"/>
          <w:szCs w:val="20"/>
        </w:rPr>
        <w:t xml:space="preserve">Или как её называют </w:t>
      </w:r>
      <w:proofErr w:type="spellStart"/>
      <w:r>
        <w:rPr>
          <w:rFonts w:ascii="Arial" w:eastAsia="Arial" w:hAnsi="Arial" w:cs="Arial"/>
          <w:sz w:val="20"/>
          <w:szCs w:val="20"/>
        </w:rPr>
        <w:t>Genesis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выполнен в красивом агрессивном стиле и больше напоминает </w:t>
      </w:r>
      <w:proofErr w:type="spellStart"/>
      <w:r>
        <w:rPr>
          <w:rFonts w:ascii="Arial" w:eastAsia="Arial" w:hAnsi="Arial" w:cs="Arial"/>
          <w:sz w:val="20"/>
          <w:szCs w:val="20"/>
        </w:rPr>
        <w:t>спорткар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При своих компактных размерах и широких колёсах даёт хороший разгон и отлично держит сцепление с дорогой. Короткая прорезиненная платформа с протектором отлично фиксирует ногу и позволяет уверенно маневрировать на большой скорости. Качественный </w:t>
      </w:r>
      <w:proofErr w:type="spellStart"/>
      <w:r>
        <w:rPr>
          <w:rFonts w:ascii="Arial" w:eastAsia="Arial" w:hAnsi="Arial" w:cs="Arial"/>
          <w:sz w:val="20"/>
          <w:szCs w:val="20"/>
        </w:rPr>
        <w:t>противоударный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пластик отлично справляется со своими защитными функциями, а резиновые полоски-накладки на крыльях </w:t>
      </w:r>
      <w:proofErr w:type="spellStart"/>
      <w:r>
        <w:rPr>
          <w:rFonts w:ascii="Arial" w:eastAsia="Arial" w:hAnsi="Arial" w:cs="Arial"/>
          <w:sz w:val="20"/>
          <w:szCs w:val="20"/>
        </w:rPr>
        <w:t>гироскутера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- смягчение ударов. Кстати, благодаря облегчённой раме, </w:t>
      </w:r>
      <w:proofErr w:type="spellStart"/>
      <w:r>
        <w:rPr>
          <w:rFonts w:ascii="Arial" w:eastAsia="Arial" w:hAnsi="Arial" w:cs="Arial"/>
          <w:sz w:val="20"/>
          <w:szCs w:val="20"/>
        </w:rPr>
        <w:t>гироскутер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А-6 имеет лёгкий вес и удобно переносится за центральную часть. Спереди очень яркие синие ходовые огни ярко освещают дорогу в тёмное время суток, на задней части красные световые огни. А-6 имеет три режима работы, которые переключаются механически с устройства. Для переключения между режимами необходимо удерживать кнопку включения доски и ожидать смены цветового сигнала в центре </w:t>
      </w:r>
      <w:proofErr w:type="spellStart"/>
      <w:r>
        <w:rPr>
          <w:rFonts w:ascii="Arial" w:eastAsia="Arial" w:hAnsi="Arial" w:cs="Arial"/>
          <w:sz w:val="20"/>
          <w:szCs w:val="20"/>
        </w:rPr>
        <w:t>борда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Hoverbot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A-6 подойдёт уверенным райдерам, которые готовы к скорости и драйву.</w:t>
      </w:r>
    </w:p>
    <w:p w:rsidR="004A75C2" w:rsidRDefault="003248AF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Специальный кейс из негорючего защитного пластика исключает попадание внутрь аккумулятора влаги и кислорода. Благодаря такого рода защиты предотвращается возможность короткого замыкания и возгорания устройства.</w:t>
      </w:r>
    </w:p>
    <w:p w:rsidR="004A75C2" w:rsidRDefault="003248AF">
      <w:pPr>
        <w:ind w:left="360"/>
        <w:jc w:val="center"/>
      </w:pPr>
      <w:r>
        <w:rPr>
          <w:noProof/>
        </w:rPr>
        <w:drawing>
          <wp:inline distT="0" distB="0" distL="114300" distR="114300">
            <wp:extent cx="3286125" cy="2181225"/>
            <wp:effectExtent l="0" t="0" r="0" b="0"/>
            <wp:docPr id="4" name="image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181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75C2" w:rsidRDefault="003248AF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Усиленная рама, которая даёт возможность выдерживать вес до 130 кг и нагрузку при эксплуатации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гироскутера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(падения, удары, неровности покрытия). Все рамы красят в чёрный цвет, данное отличие даст понять, что перед Вами оригинальное устройство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Premium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линейки ТМ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Hoverbot</w:t>
      </w:r>
      <w:proofErr w:type="spellEnd"/>
      <w:r>
        <w:rPr>
          <w:rFonts w:ascii="Arial" w:eastAsia="Arial" w:hAnsi="Arial" w:cs="Arial"/>
          <w:b/>
          <w:sz w:val="20"/>
          <w:szCs w:val="20"/>
        </w:rPr>
        <w:t>.</w:t>
      </w:r>
    </w:p>
    <w:p w:rsidR="004A75C2" w:rsidRDefault="003248AF">
      <w:pPr>
        <w:ind w:left="360"/>
        <w:jc w:val="center"/>
      </w:pPr>
      <w:r>
        <w:rPr>
          <w:noProof/>
        </w:rPr>
        <w:lastRenderedPageBreak/>
        <w:drawing>
          <wp:inline distT="0" distB="0" distL="114300" distR="114300">
            <wp:extent cx="3152775" cy="3076575"/>
            <wp:effectExtent l="0" t="0" r="0" b="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076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75C2" w:rsidRDefault="003248AF">
      <w:pPr>
        <w:numPr>
          <w:ilvl w:val="0"/>
          <w:numId w:val="2"/>
        </w:numPr>
        <w:spacing w:after="0"/>
        <w:ind w:hanging="360"/>
        <w:contextualSpacing/>
        <w:rPr>
          <w:rFonts w:ascii="Arial" w:eastAsia="Arial" w:hAnsi="Arial" w:cs="Arial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 xml:space="preserve">На всю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Premium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линейку устанавливают мощные долговечные моторы, которые изготавливаются специально для компании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Hoverbot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на ведущем заводе Китая – лидеру по производству моторов. Все колёса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Premium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линейки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гироскутеров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забрендированы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роботом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Hoverbot</w:t>
      </w:r>
      <w:proofErr w:type="spellEnd"/>
      <w:r>
        <w:rPr>
          <w:rFonts w:ascii="Arial" w:eastAsia="Arial" w:hAnsi="Arial" w:cs="Arial"/>
          <w:b/>
          <w:sz w:val="20"/>
          <w:szCs w:val="20"/>
        </w:rPr>
        <w:t>.</w:t>
      </w:r>
    </w:p>
    <w:p w:rsidR="004A75C2" w:rsidRDefault="003248AF">
      <w:pPr>
        <w:spacing w:after="0"/>
        <w:ind w:left="720"/>
        <w:jc w:val="center"/>
      </w:pPr>
      <w:r>
        <w:rPr>
          <w:noProof/>
        </w:rPr>
        <w:drawing>
          <wp:inline distT="0" distB="0" distL="114300" distR="114300">
            <wp:extent cx="3209925" cy="2133600"/>
            <wp:effectExtent l="0" t="0" r="0" b="0"/>
            <wp:docPr id="6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0"/>
          <w:szCs w:val="20"/>
        </w:rPr>
        <w:br/>
      </w:r>
    </w:p>
    <w:p w:rsidR="004A75C2" w:rsidRDefault="003248AF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Мощная аккумуляторная батарея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VictPower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выдерживает 500 циклов заряда/разряда по сравнению с базовыми моделями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гироскутеров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(обычная аккумуляторная батарея выдерживает 300 циклов).</w:t>
      </w:r>
    </w:p>
    <w:p w:rsidR="004A75C2" w:rsidRDefault="003248AF">
      <w:pPr>
        <w:ind w:left="360"/>
        <w:jc w:val="center"/>
      </w:pPr>
      <w:r>
        <w:rPr>
          <w:noProof/>
        </w:rPr>
        <w:drawing>
          <wp:inline distT="0" distB="0" distL="114300" distR="114300">
            <wp:extent cx="3362325" cy="2238375"/>
            <wp:effectExtent l="0" t="0" r="0" b="0"/>
            <wp:docPr id="5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238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75C2" w:rsidRDefault="003248AF">
      <w:pPr>
        <w:numPr>
          <w:ilvl w:val="0"/>
          <w:numId w:val="2"/>
        </w:numPr>
        <w:spacing w:after="0"/>
        <w:ind w:hanging="360"/>
        <w:contextualSpacing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На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Premium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линейки устанавливают только лучшие платы от ведущего завода в Китае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Tao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Tao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которые разрабатывают индивидуальную прошивку под устройства ТМ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Hoverbot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. Поэтому </w:t>
      </w:r>
      <w:proofErr w:type="spellStart"/>
      <w:r>
        <w:rPr>
          <w:rFonts w:ascii="Arial" w:eastAsia="Arial" w:hAnsi="Arial" w:cs="Arial"/>
          <w:b/>
          <w:sz w:val="20"/>
          <w:szCs w:val="20"/>
          <w:lang w:val="en-US"/>
        </w:rPr>
        <w:t>Hoverbot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гироскутеры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имеют высокий отклик гироскопических датчиков и полностью оправдывают свои характеристики.</w:t>
      </w:r>
    </w:p>
    <w:p w:rsidR="004A75C2" w:rsidRDefault="003248AF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Основное дополнение в линейки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Premium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– специально разработанное APP приложение. Пользуясь данным приложением вы с лёгкостью сможете управлять свои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гироскутером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- отслеживать и устанавливать максимальную скорость, указать динамику набора скорости, регулировать плавность хода, а также подобрать чувствительность управления. Приятным дополнением послужит карта пробега вашего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гироскутера</w:t>
      </w:r>
      <w:proofErr w:type="spellEnd"/>
      <w:r>
        <w:rPr>
          <w:rFonts w:ascii="Arial" w:eastAsia="Arial" w:hAnsi="Arial" w:cs="Arial"/>
          <w:b/>
          <w:sz w:val="20"/>
          <w:szCs w:val="20"/>
        </w:rPr>
        <w:t>, на которой будет полностью отображаться маршрут и пройденное расстояние в км.</w:t>
      </w:r>
    </w:p>
    <w:p w:rsidR="004A75C2" w:rsidRDefault="003248AF">
      <w:r>
        <w:rPr>
          <w:noProof/>
        </w:rPr>
        <w:drawing>
          <wp:inline distT="0" distB="0" distL="114300" distR="114300">
            <wp:extent cx="5391150" cy="2305050"/>
            <wp:effectExtent l="0" t="0" r="0" b="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305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48AF" w:rsidRDefault="003248AF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:rsidR="004A75C2" w:rsidRDefault="003248A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Технические характеристики</w:t>
      </w:r>
    </w:p>
    <w:p w:rsidR="004A75C2" w:rsidRPr="00B34845" w:rsidRDefault="003248AF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Цвет</w:t>
      </w:r>
      <w:r w:rsidRPr="00B34845">
        <w:rPr>
          <w:rFonts w:ascii="Arial" w:eastAsia="Arial" w:hAnsi="Arial" w:cs="Arial"/>
          <w:b/>
          <w:sz w:val="20"/>
          <w:szCs w:val="20"/>
        </w:rPr>
        <w:t xml:space="preserve">: </w:t>
      </w:r>
      <w:r w:rsidR="00B34845">
        <w:rPr>
          <w:rFonts w:ascii="Arial" w:eastAsia="Arial" w:hAnsi="Arial" w:cs="Arial"/>
          <w:sz w:val="20"/>
          <w:szCs w:val="20"/>
        </w:rPr>
        <w:t>кислотный синий, кислотный зелёный, кислотный оранжевый, кислотный фиолетовый, кислотный красный, чёрный, матовый чёрный, глянцевый синий, золотой, матовый синий, красный, серебрянный.</w:t>
      </w:r>
      <w:bookmarkStart w:id="1" w:name="_GoBack"/>
      <w:bookmarkEnd w:id="1"/>
    </w:p>
    <w:p w:rsidR="004A75C2" w:rsidRDefault="003248AF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Возможная дистанция: 20 км</w:t>
      </w:r>
    </w:p>
    <w:p w:rsidR="004A75C2" w:rsidRDefault="003248AF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Максимальная скорость: 12 км/ч</w:t>
      </w:r>
    </w:p>
    <w:p w:rsidR="004A75C2" w:rsidRDefault="003248AF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Аккумулятор: </w:t>
      </w:r>
      <w:proofErr w:type="spellStart"/>
      <w:r>
        <w:rPr>
          <w:rFonts w:ascii="Arial" w:eastAsia="Arial" w:hAnsi="Arial" w:cs="Arial"/>
          <w:sz w:val="20"/>
          <w:szCs w:val="20"/>
        </w:rPr>
        <w:t>Lithium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4,4 </w:t>
      </w:r>
      <w:proofErr w:type="spellStart"/>
      <w:r>
        <w:rPr>
          <w:rFonts w:ascii="Arial" w:eastAsia="Arial" w:hAnsi="Arial" w:cs="Arial"/>
          <w:sz w:val="20"/>
          <w:szCs w:val="20"/>
        </w:rPr>
        <w:t>Ah</w:t>
      </w:r>
      <w:proofErr w:type="spellEnd"/>
    </w:p>
    <w:p w:rsidR="004A75C2" w:rsidRDefault="003248AF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Размер колеса: 6,5" (165 мм)</w:t>
      </w:r>
    </w:p>
    <w:p w:rsidR="004A75C2" w:rsidRDefault="003248AF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Мощность мотора: 2х350 W</w:t>
      </w:r>
    </w:p>
    <w:p w:rsidR="004A75C2" w:rsidRDefault="003248AF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Максимальная нагрузка: 120 кг</w:t>
      </w:r>
    </w:p>
    <w:p w:rsidR="004A75C2" w:rsidRDefault="003248AF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Время заряда/сеть: 120 мин/220В</w:t>
      </w:r>
    </w:p>
    <w:p w:rsidR="004A75C2" w:rsidRDefault="003248AF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Вес нетто: 9,5 кг</w:t>
      </w:r>
    </w:p>
    <w:p w:rsidR="004A75C2" w:rsidRDefault="003248AF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Вес брутто: 11 кг</w:t>
      </w:r>
    </w:p>
    <w:p w:rsidR="004A75C2" w:rsidRDefault="003248AF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Влагозащита</w:t>
      </w:r>
      <w:proofErr w:type="spellEnd"/>
      <w:r>
        <w:rPr>
          <w:rFonts w:ascii="Arial" w:eastAsia="Arial" w:hAnsi="Arial" w:cs="Arial"/>
          <w:sz w:val="20"/>
          <w:szCs w:val="20"/>
        </w:rPr>
        <w:t>: IP54</w:t>
      </w:r>
    </w:p>
    <w:p w:rsidR="004A75C2" w:rsidRDefault="003248AF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Условия эксплуатации: от -10°C до +50°C</w:t>
      </w:r>
    </w:p>
    <w:p w:rsidR="004A75C2" w:rsidRDefault="003248AF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Размер коробки: 650х250х250</w:t>
      </w:r>
    </w:p>
    <w:p w:rsidR="004A75C2" w:rsidRDefault="003248AF">
      <w:pPr>
        <w:numPr>
          <w:ilvl w:val="0"/>
          <w:numId w:val="1"/>
        </w:numPr>
        <w:contextualSpacing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Комплектация: Сумка, зарядное устройство, </w:t>
      </w:r>
      <w:proofErr w:type="spellStart"/>
      <w:r>
        <w:rPr>
          <w:rFonts w:ascii="Arial" w:eastAsia="Arial" w:hAnsi="Arial" w:cs="Arial"/>
          <w:sz w:val="20"/>
          <w:szCs w:val="20"/>
        </w:rPr>
        <w:t>bluetooth</w:t>
      </w:r>
      <w:proofErr w:type="spellEnd"/>
    </w:p>
    <w:p w:rsidR="004A75C2" w:rsidRDefault="004A75C2"/>
    <w:p w:rsidR="004A75C2" w:rsidRDefault="004A75C2">
      <w:bookmarkStart w:id="2" w:name="_30j0zll" w:colFirst="0" w:colLast="0"/>
      <w:bookmarkEnd w:id="2"/>
    </w:p>
    <w:p w:rsidR="004A75C2" w:rsidRDefault="004A75C2"/>
    <w:sectPr w:rsidR="004A75C2">
      <w:pgSz w:w="11906" w:h="16838"/>
      <w:pgMar w:top="1134" w:right="1701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F1887"/>
    <w:multiLevelType w:val="multilevel"/>
    <w:tmpl w:val="2FF08AB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7FD7342F"/>
    <w:multiLevelType w:val="multilevel"/>
    <w:tmpl w:val="7E80957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A75C2"/>
    <w:rsid w:val="003248AF"/>
    <w:rsid w:val="004A75C2"/>
    <w:rsid w:val="00B3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DDAE5-588B-4302-A426-09DB97E8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523</Words>
  <Characters>2986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3</cp:revision>
  <dcterms:created xsi:type="dcterms:W3CDTF">2016-10-19T12:44:00Z</dcterms:created>
  <dcterms:modified xsi:type="dcterms:W3CDTF">2016-10-19T12:50:00Z</dcterms:modified>
</cp:coreProperties>
</file>